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22" w:rsidRDefault="00F57BA2">
      <w:pPr>
        <w:rPr>
          <w:rFonts w:ascii="Arial" w:hAnsi="Arial" w:cs="Arial"/>
          <w:b/>
          <w:bCs/>
          <w:color w:val="000000"/>
          <w:sz w:val="36"/>
          <w:szCs w:val="36"/>
          <w:shd w:val="clear" w:color="auto" w:fill="F1F1F1"/>
        </w:rPr>
      </w:pPr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1F1F1"/>
        </w:rPr>
        <w:t>Riapertura Cantieri edili, nuova lista regole del MIT</w:t>
      </w:r>
    </w:p>
    <w:p w:rsidR="00F57BA2" w:rsidRDefault="00F57BA2" w:rsidP="00F57BA2">
      <w:pPr>
        <w:pStyle w:val="NormaleWeb"/>
        <w:spacing w:before="75" w:beforeAutospacing="0" w:after="225" w:afterAutospacing="0" w:line="390" w:lineRule="atLeast"/>
        <w:rPr>
          <w:rFonts w:ascii="Arial" w:hAnsi="Arial" w:cs="Arial"/>
          <w:color w:val="333333"/>
          <w:sz w:val="23"/>
          <w:szCs w:val="23"/>
        </w:rPr>
      </w:pPr>
      <w:r>
        <w:rPr>
          <w:rStyle w:val="Enfasicorsivo"/>
          <w:rFonts w:ascii="Arial" w:hAnsi="Arial" w:cs="Arial"/>
          <w:color w:val="333333"/>
          <w:sz w:val="23"/>
          <w:szCs w:val="23"/>
        </w:rPr>
        <w:t>27 aprile 2020</w:t>
      </w:r>
      <w:r>
        <w:rPr>
          <w:rFonts w:ascii="Arial" w:hAnsi="Arial" w:cs="Arial"/>
          <w:color w:val="333333"/>
          <w:sz w:val="23"/>
          <w:szCs w:val="23"/>
        </w:rPr>
        <w:t xml:space="preserve"> – Pubblicato il </w:t>
      </w:r>
      <w:hyperlink r:id="rId4" w:history="1">
        <w:r>
          <w:rPr>
            <w:rStyle w:val="Collegamentoipertestuale"/>
            <w:rFonts w:ascii="Arial" w:hAnsi="Arial" w:cs="Arial"/>
            <w:color w:val="0A89C0"/>
            <w:sz w:val="23"/>
            <w:szCs w:val="23"/>
            <w:u w:val="none"/>
          </w:rPr>
          <w:t>nuovo Protocollo di regole per il contrasto e il contenimento della diffusione del virus Covid19 nei cantieri</w:t>
        </w:r>
      </w:hyperlink>
      <w:r>
        <w:rPr>
          <w:rFonts w:ascii="Arial" w:hAnsi="Arial" w:cs="Arial"/>
          <w:color w:val="333333"/>
          <w:sz w:val="23"/>
          <w:szCs w:val="23"/>
        </w:rPr>
        <w:t xml:space="preserve">, siglato dalla Ministra delle Infrastrutture De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Micheli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la Ministra del Lavoro Nunzia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Catalfo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e i rappresentanti di ANCI, UPI, Anas, RFI, ANCE, Alleanza delle Cooperative,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Feneal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Uil,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Filca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CISL 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Fillea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CGIL.</w:t>
      </w:r>
    </w:p>
    <w:p w:rsidR="00F57BA2" w:rsidRDefault="00F57BA2" w:rsidP="00F57BA2">
      <w:pPr>
        <w:pStyle w:val="NormaleWeb"/>
        <w:spacing w:before="75" w:beforeAutospacing="0" w:after="225" w:afterAutospacing="0" w:line="39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Il Protocollo è contenuto nel nuovo </w:t>
      </w:r>
      <w:hyperlink r:id="rId5" w:history="1">
        <w:proofErr w:type="spellStart"/>
        <w:r>
          <w:rPr>
            <w:rStyle w:val="Collegamentoipertestuale"/>
            <w:rFonts w:ascii="Arial" w:hAnsi="Arial" w:cs="Arial"/>
            <w:color w:val="0A89C0"/>
            <w:sz w:val="23"/>
            <w:szCs w:val="23"/>
            <w:u w:val="none"/>
          </w:rPr>
          <w:t>Dpcm</w:t>
        </w:r>
        <w:proofErr w:type="spellEnd"/>
        <w:r>
          <w:rPr>
            <w:rStyle w:val="Collegamentoipertestuale"/>
            <w:rFonts w:ascii="Arial" w:hAnsi="Arial" w:cs="Arial"/>
            <w:color w:val="0A89C0"/>
            <w:sz w:val="23"/>
            <w:szCs w:val="23"/>
            <w:u w:val="none"/>
          </w:rPr>
          <w:t xml:space="preserve"> 26 aprile 2020</w:t>
        </w:r>
      </w:hyperlink>
      <w:r>
        <w:rPr>
          <w:rFonts w:ascii="Arial" w:hAnsi="Arial" w:cs="Arial"/>
          <w:color w:val="333333"/>
          <w:sz w:val="23"/>
          <w:szCs w:val="23"/>
        </w:rPr>
        <w:t xml:space="preserve"> come </w:t>
      </w:r>
      <w:hyperlink r:id="rId6" w:history="1">
        <w:r>
          <w:rPr>
            <w:rStyle w:val="Enfasicorsivo"/>
            <w:rFonts w:ascii="Arial" w:hAnsi="Arial" w:cs="Arial"/>
            <w:color w:val="0A89C0"/>
            <w:sz w:val="23"/>
            <w:szCs w:val="23"/>
          </w:rPr>
          <w:t>Allegato 7</w:t>
        </w:r>
      </w:hyperlink>
      <w:r>
        <w:rPr>
          <w:rFonts w:ascii="Arial" w:hAnsi="Arial" w:cs="Arial"/>
          <w:color w:val="333333"/>
          <w:sz w:val="23"/>
          <w:szCs w:val="23"/>
        </w:rPr>
        <w:t>, dove viene semplicemente riportato senza modifiche dalla versione del 24 aprile.</w:t>
      </w:r>
    </w:p>
    <w:p w:rsidR="00F57BA2" w:rsidRDefault="00F57BA2" w:rsidP="00F57BA2">
      <w:pPr>
        <w:pStyle w:val="NormaleWeb"/>
        <w:spacing w:before="75" w:beforeAutospacing="0" w:after="225" w:afterAutospacing="0" w:line="39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Il documento, condiviso con le associazioni di categoria e le parti sociali, integra i contenuti del Protocollo adottato nel mese di marzo, definendo nuove misure in vista della progressiva riapertura nei cantieri, ed è </w:t>
      </w:r>
      <w:r>
        <w:rPr>
          <w:rStyle w:val="Enfasigrassetto"/>
          <w:rFonts w:ascii="Arial" w:hAnsi="Arial" w:cs="Arial"/>
          <w:color w:val="333333"/>
          <w:sz w:val="23"/>
          <w:szCs w:val="23"/>
        </w:rPr>
        <w:t>aggiornato</w:t>
      </w:r>
      <w:r>
        <w:rPr>
          <w:rFonts w:ascii="Arial" w:hAnsi="Arial" w:cs="Arial"/>
          <w:color w:val="333333"/>
          <w:sz w:val="23"/>
          <w:szCs w:val="23"/>
        </w:rPr>
        <w:t xml:space="preserve"> sulla base del Protocollo siglato dal Governo relativo a tutti i settori produttivi.</w:t>
      </w:r>
    </w:p>
    <w:p w:rsidR="00F57BA2" w:rsidRDefault="00F57BA2" w:rsidP="00F57BA2">
      <w:pPr>
        <w:pStyle w:val="NormaleWeb"/>
        <w:spacing w:before="75" w:beforeAutospacing="0" w:after="225" w:afterAutospacing="0" w:line="39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Buone notizie dunque sul fronte riaperture per la </w:t>
      </w:r>
      <w:r>
        <w:rPr>
          <w:rStyle w:val="Enfasigrassetto"/>
          <w:rFonts w:ascii="Arial" w:hAnsi="Arial" w:cs="Arial"/>
          <w:color w:val="333333"/>
          <w:sz w:val="23"/>
          <w:szCs w:val="23"/>
        </w:rPr>
        <w:t>Fase 2 dell’edilizia</w:t>
      </w:r>
      <w:r>
        <w:rPr>
          <w:rFonts w:ascii="Arial" w:hAnsi="Arial" w:cs="Arial"/>
          <w:color w:val="333333"/>
          <w:sz w:val="23"/>
          <w:szCs w:val="23"/>
        </w:rPr>
        <w:t xml:space="preserve">. Però nei giorni scorsi ci eravamo domandati: </w:t>
      </w:r>
      <w:r>
        <w:rPr>
          <w:rStyle w:val="Enfasigrassetto"/>
          <w:rFonts w:ascii="Arial" w:hAnsi="Arial" w:cs="Arial"/>
          <w:color w:val="333333"/>
          <w:sz w:val="23"/>
          <w:szCs w:val="23"/>
        </w:rPr>
        <w:t>chi pagherà per gli oneri aggiuntivi</w:t>
      </w:r>
      <w:r>
        <w:rPr>
          <w:rFonts w:ascii="Arial" w:hAnsi="Arial" w:cs="Arial"/>
          <w:color w:val="333333"/>
          <w:sz w:val="23"/>
          <w:szCs w:val="23"/>
        </w:rPr>
        <w:t>, ad esempio per i nuovi dispositivi di protezione individuale? Perché uno dei grossi problemi per i cantieri è proprio di natura economica.</w:t>
      </w:r>
    </w:p>
    <w:p w:rsidR="00F57BA2" w:rsidRPr="00F57BA2" w:rsidRDefault="00F57BA2" w:rsidP="00F57BA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</w:pPr>
      <w:r w:rsidRPr="00F57BA2"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>Riapertura Cantieri edili, nuova lista regole del MIT</w:t>
      </w:r>
    </w:p>
    <w:p w:rsidR="00F57BA2" w:rsidRPr="00F57BA2" w:rsidRDefault="00F57BA2" w:rsidP="00F57BA2">
      <w:pPr>
        <w:spacing w:before="75" w:after="225" w:line="390" w:lineRule="atLeast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F57BA2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Nel nuovo Protocollo vengono fornite indicazioni operative per incrementare in tutti i cantieri l’efficacia delle misure precauzionali di contenimento dell’epidemia, seguendo la logica della precauzione e le indicazioni dell’Autorità sanitaria non solo per i lavoratori ma anche per i </w:t>
      </w:r>
      <w:r w:rsidRPr="00F57BA2">
        <w:rPr>
          <w:rFonts w:ascii="Arial" w:eastAsia="Times New Roman" w:hAnsi="Arial" w:cs="Arial"/>
          <w:b/>
          <w:bCs/>
          <w:color w:val="333333"/>
          <w:sz w:val="23"/>
          <w:lang w:eastAsia="it-IT"/>
        </w:rPr>
        <w:t>titolari del cantiere e tutti i subappaltatori e subfornitori</w:t>
      </w:r>
      <w:r w:rsidRPr="00F57BA2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. Sono inoltre previste </w:t>
      </w:r>
      <w:r w:rsidRPr="00F57BA2">
        <w:rPr>
          <w:rFonts w:ascii="Arial" w:eastAsia="Times New Roman" w:hAnsi="Arial" w:cs="Arial"/>
          <w:b/>
          <w:bCs/>
          <w:color w:val="333333"/>
          <w:sz w:val="23"/>
          <w:lang w:eastAsia="it-IT"/>
        </w:rPr>
        <w:t>verifiche dell’adozione</w:t>
      </w:r>
      <w:r w:rsidRPr="00F57BA2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 da parte dei datori di lavoro delle </w:t>
      </w:r>
      <w:r w:rsidRPr="00F57BA2">
        <w:rPr>
          <w:rFonts w:ascii="Arial" w:eastAsia="Times New Roman" w:hAnsi="Arial" w:cs="Arial"/>
          <w:b/>
          <w:bCs/>
          <w:color w:val="333333"/>
          <w:sz w:val="23"/>
          <w:lang w:eastAsia="it-IT"/>
        </w:rPr>
        <w:t>prescrizioni stabilite</w:t>
      </w:r>
      <w:r w:rsidRPr="00F57BA2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 dal protocollo con i rappresentanti sindacali e attraverso l’Ispettorato del Lavoro e l’Inail.</w:t>
      </w:r>
    </w:p>
    <w:p w:rsidR="00F57BA2" w:rsidRDefault="00F57BA2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“Voglio ringraziare in particolare la Ministra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Catalfo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i sindacati e i rappresentanti delle categorie,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Anci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Upi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– sottolinea la Ministra De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Micheli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– che hanno operato con grande impegno per la </w:t>
      </w:r>
      <w:r>
        <w:rPr>
          <w:rStyle w:val="Enfasigrassetto"/>
          <w:rFonts w:ascii="Arial" w:hAnsi="Arial" w:cs="Arial"/>
          <w:color w:val="333333"/>
          <w:sz w:val="23"/>
          <w:szCs w:val="23"/>
        </w:rPr>
        <w:t>definizione di regole fondamentali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che ci consentiranno di riaprire i cantieri nella sicurezza per chi ci lavora”.</w:t>
      </w:r>
    </w:p>
    <w:p w:rsidR="00F57BA2" w:rsidRDefault="00F57BA2" w:rsidP="00F57BA2">
      <w:pPr>
        <w:pStyle w:val="Titolo3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Validità DURC</w:t>
      </w:r>
    </w:p>
    <w:p w:rsidR="00F57BA2" w:rsidRDefault="00F57BA2" w:rsidP="00F57BA2">
      <w:pPr>
        <w:pStyle w:val="NormaleWeb"/>
        <w:spacing w:before="75" w:beforeAutospacing="0" w:after="225" w:afterAutospacing="0" w:line="39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Per quel che riguarda il </w:t>
      </w:r>
      <w:r>
        <w:rPr>
          <w:rStyle w:val="Enfasigrassetto"/>
          <w:rFonts w:ascii="Arial" w:hAnsi="Arial" w:cs="Arial"/>
          <w:color w:val="333333"/>
          <w:sz w:val="23"/>
          <w:szCs w:val="23"/>
        </w:rPr>
        <w:t>Documento Unico di Regolarità Contributiva (DURC)</w:t>
      </w:r>
      <w:r>
        <w:rPr>
          <w:rFonts w:ascii="Arial" w:hAnsi="Arial" w:cs="Arial"/>
          <w:color w:val="333333"/>
          <w:sz w:val="23"/>
          <w:szCs w:val="23"/>
        </w:rPr>
        <w:t xml:space="preserve">, la Ministra De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Micheli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sottolinea l’impegno del Governo di fissare al </w:t>
      </w:r>
      <w:r>
        <w:rPr>
          <w:rStyle w:val="Enfasigrassetto"/>
          <w:rFonts w:ascii="Arial" w:hAnsi="Arial" w:cs="Arial"/>
          <w:color w:val="333333"/>
          <w:sz w:val="23"/>
          <w:szCs w:val="23"/>
        </w:rPr>
        <w:t>15 giugno</w:t>
      </w:r>
      <w:r>
        <w:rPr>
          <w:rFonts w:ascii="Arial" w:hAnsi="Arial" w:cs="Arial"/>
          <w:color w:val="333333"/>
          <w:sz w:val="23"/>
          <w:szCs w:val="23"/>
        </w:rPr>
        <w:t xml:space="preserve"> il termine di validità di tutti quelli in scadenza tra il 31 gennaio e il 15 aprile 2020, attraverso un’apposita modifica di legge che sarà inserita nel prossimo Decreto Legge di fine aprile.</w:t>
      </w:r>
    </w:p>
    <w:p w:rsidR="00F57BA2" w:rsidRDefault="00F57BA2" w:rsidP="00F57BA2">
      <w:pPr>
        <w:pStyle w:val="Titolo3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La nuova lista regole per i Cantieri del MIT</w:t>
      </w:r>
    </w:p>
    <w:p w:rsidR="00F57BA2" w:rsidRDefault="00F57BA2" w:rsidP="00F57BA2">
      <w:pPr>
        <w:pStyle w:val="NormaleWeb"/>
        <w:spacing w:before="75" w:beforeAutospacing="0" w:after="225" w:afterAutospacing="0" w:line="39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&gt;&gt; INFORMAZIONE SUGLI OBBLIGHI NEL CANTIERE</w:t>
      </w:r>
    </w:p>
    <w:p w:rsidR="00F57BA2" w:rsidRDefault="00F57BA2" w:rsidP="00F57BA2">
      <w:pPr>
        <w:pStyle w:val="NormaleWeb"/>
        <w:spacing w:before="75" w:beforeAutospacing="0" w:after="225" w:afterAutospacing="0" w:line="39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Il datore di lavoro deve informare tutti i lavoratori e chiunque entri nel cantiere sulle disposizioni delle Autorità, in particolare, le informazioni riguardano i seguenti </w:t>
      </w:r>
      <w:r>
        <w:rPr>
          <w:rStyle w:val="Enfasigrassetto"/>
          <w:rFonts w:ascii="Arial" w:hAnsi="Arial" w:cs="Arial"/>
          <w:color w:val="333333"/>
          <w:sz w:val="23"/>
          <w:szCs w:val="23"/>
        </w:rPr>
        <w:t>obblighi</w:t>
      </w:r>
      <w:r>
        <w:rPr>
          <w:rFonts w:ascii="Arial" w:hAnsi="Arial" w:cs="Arial"/>
          <w:color w:val="333333"/>
          <w:sz w:val="23"/>
          <w:szCs w:val="23"/>
        </w:rPr>
        <w:t>:</w:t>
      </w:r>
      <w:r>
        <w:rPr>
          <w:rFonts w:ascii="Arial" w:hAnsi="Arial" w:cs="Arial"/>
          <w:color w:val="333333"/>
          <w:sz w:val="23"/>
          <w:szCs w:val="23"/>
        </w:rPr>
        <w:br/>
        <w:t>– controllo della temperatura corporea. Se tale temperatura risulterà superiore ai 37,5°, non sarà consentito l’accesso al cantiere:</w:t>
      </w:r>
      <w:r>
        <w:rPr>
          <w:rFonts w:ascii="Arial" w:hAnsi="Arial" w:cs="Arial"/>
          <w:color w:val="333333"/>
          <w:sz w:val="23"/>
          <w:szCs w:val="23"/>
        </w:rPr>
        <w:br/>
        <w:t xml:space="preserve">– rispetto di tutte le disposizioni delle Autorità e del datore di lavoro nel fare </w:t>
      </w:r>
      <w:r>
        <w:rPr>
          <w:rStyle w:val="Enfasigrassetto"/>
          <w:rFonts w:ascii="Arial" w:hAnsi="Arial" w:cs="Arial"/>
          <w:color w:val="333333"/>
          <w:sz w:val="23"/>
          <w:szCs w:val="23"/>
        </w:rPr>
        <w:t>accesso in cantiere</w:t>
      </w:r>
      <w:r>
        <w:rPr>
          <w:rFonts w:ascii="Arial" w:hAnsi="Arial" w:cs="Arial"/>
          <w:color w:val="333333"/>
          <w:sz w:val="23"/>
          <w:szCs w:val="23"/>
        </w:rPr>
        <w:t xml:space="preserve"> (in particolare: mantenere la distanza di sicurezza, utilizzare gli strumenti di protezione individuale messi a disposizione durante le lavorazioni che non consentano di rispettare la </w:t>
      </w:r>
      <w:r>
        <w:rPr>
          <w:rStyle w:val="Enfasigrassetto"/>
          <w:rFonts w:ascii="Arial" w:hAnsi="Arial" w:cs="Arial"/>
          <w:color w:val="333333"/>
          <w:sz w:val="23"/>
          <w:szCs w:val="23"/>
        </w:rPr>
        <w:t>distanza interpersonale</w:t>
      </w:r>
      <w:r>
        <w:rPr>
          <w:rFonts w:ascii="Arial" w:hAnsi="Arial" w:cs="Arial"/>
          <w:color w:val="333333"/>
          <w:sz w:val="23"/>
          <w:szCs w:val="23"/>
        </w:rPr>
        <w:t xml:space="preserve"> di un metro e tenere comportamenti corretti sul piano dell’igiene);</w:t>
      </w:r>
      <w:r>
        <w:rPr>
          <w:rFonts w:ascii="Arial" w:hAnsi="Arial" w:cs="Arial"/>
          <w:color w:val="333333"/>
          <w:sz w:val="23"/>
          <w:szCs w:val="23"/>
        </w:rPr>
        <w:br/>
        <w:t>– informare tempestivamente e responsabilmente il datore di lavoro della presenza di qualsiasi sintomo influenzale;</w:t>
      </w:r>
      <w:r>
        <w:rPr>
          <w:rFonts w:ascii="Arial" w:hAnsi="Arial" w:cs="Arial"/>
          <w:color w:val="333333"/>
          <w:sz w:val="23"/>
          <w:szCs w:val="23"/>
        </w:rPr>
        <w:br/>
        <w:t xml:space="preserve">– </w:t>
      </w:r>
      <w:r>
        <w:rPr>
          <w:rStyle w:val="Enfasigrassetto"/>
          <w:rFonts w:ascii="Arial" w:hAnsi="Arial" w:cs="Arial"/>
          <w:color w:val="333333"/>
          <w:sz w:val="23"/>
          <w:szCs w:val="23"/>
        </w:rPr>
        <w:t>preclusione dell’accesso</w:t>
      </w:r>
      <w:r>
        <w:rPr>
          <w:rFonts w:ascii="Arial" w:hAnsi="Arial" w:cs="Arial"/>
          <w:color w:val="333333"/>
          <w:sz w:val="23"/>
          <w:szCs w:val="23"/>
        </w:rPr>
        <w:t xml:space="preserve"> a chi, negli ultimi 14 giorni, abbia avuto contatti con soggetti risultati positivi al Covid-19 o provenga da zone a rischio secondo le indicazioni dell’OMS.</w:t>
      </w:r>
    </w:p>
    <w:p w:rsidR="00F57BA2" w:rsidRDefault="00F57BA2" w:rsidP="00F57BA2">
      <w:pPr>
        <w:pStyle w:val="NormaleWeb"/>
        <w:spacing w:before="75" w:beforeAutospacing="0" w:after="225" w:afterAutospacing="0" w:line="39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&gt;&gt; DISPOSITIVI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PROTEZIONE INDIVIDUALE</w:t>
      </w:r>
    </w:p>
    <w:p w:rsidR="00F57BA2" w:rsidRDefault="00F57BA2" w:rsidP="00F57BA2">
      <w:pPr>
        <w:pStyle w:val="NormaleWeb"/>
        <w:spacing w:before="75" w:beforeAutospacing="0" w:after="225" w:afterAutospacing="0" w:line="39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L’adozione delle misure di igiene e dei dispositivi di protezione è di fondamentale importanza ma è evidentemente </w:t>
      </w:r>
      <w:r>
        <w:rPr>
          <w:rStyle w:val="Enfasigrassetto"/>
          <w:rFonts w:ascii="Arial" w:hAnsi="Arial" w:cs="Arial"/>
          <w:color w:val="333333"/>
          <w:sz w:val="23"/>
          <w:szCs w:val="23"/>
        </w:rPr>
        <w:t>legata alla disponibilità in commercio dei dispositivi</w:t>
      </w:r>
      <w:r>
        <w:rPr>
          <w:rFonts w:ascii="Arial" w:hAnsi="Arial" w:cs="Arial"/>
          <w:color w:val="333333"/>
          <w:sz w:val="23"/>
          <w:szCs w:val="23"/>
        </w:rPr>
        <w:t xml:space="preserve">. Qualora la lavorazione in cantiere imponga di lavorare a distanza interpersonale minore di un metro e non siano possibili altre soluzioni organizzative è comunque necessario l’uso delle mascherine e altri dispositivi di protezione (guanti, occhiali, tute, cuffie,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ecc…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 conformi alle disposizioni delle autorità scientifiche e sanitarie.</w:t>
      </w:r>
    </w:p>
    <w:p w:rsidR="00F57BA2" w:rsidRDefault="00F57BA2" w:rsidP="00F57BA2">
      <w:pPr>
        <w:pStyle w:val="NormaleWeb"/>
        <w:spacing w:before="75" w:beforeAutospacing="0" w:after="225" w:afterAutospacing="0" w:line="39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&gt;&gt; MODALITÀ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ACCESSO DEI FORNITORI ESTERNI AI CANTIERI</w:t>
      </w:r>
    </w:p>
    <w:p w:rsidR="00F57BA2" w:rsidRDefault="00F57BA2" w:rsidP="00F57BA2">
      <w:pPr>
        <w:pStyle w:val="NormaleWeb"/>
        <w:spacing w:before="75" w:beforeAutospacing="0" w:after="225" w:afterAutospacing="0" w:line="39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Per l’accesso di fornitori esterni devono essere individuate procedure predefinite, al fine di </w:t>
      </w:r>
      <w:r>
        <w:rPr>
          <w:rStyle w:val="Enfasigrassetto"/>
          <w:rFonts w:ascii="Arial" w:hAnsi="Arial" w:cs="Arial"/>
          <w:color w:val="333333"/>
          <w:sz w:val="23"/>
          <w:szCs w:val="23"/>
        </w:rPr>
        <w:t>ridurre le occasioni di contatto con il personale presente</w:t>
      </w:r>
      <w:r>
        <w:rPr>
          <w:rFonts w:ascii="Arial" w:hAnsi="Arial" w:cs="Arial"/>
          <w:color w:val="333333"/>
          <w:sz w:val="23"/>
          <w:szCs w:val="23"/>
        </w:rPr>
        <w:t xml:space="preserve">. Se possibile, gli autisti dei mezzi di trasporto devono rimanere a bordo dei propri mezzi: </w:t>
      </w:r>
      <w:r>
        <w:rPr>
          <w:rStyle w:val="Enfasigrassetto"/>
          <w:rFonts w:ascii="Arial" w:hAnsi="Arial" w:cs="Arial"/>
          <w:color w:val="333333"/>
          <w:sz w:val="23"/>
          <w:szCs w:val="23"/>
        </w:rPr>
        <w:t>non è consentito l’accesso ai locali chiusi comuni del cantiere</w:t>
      </w:r>
      <w:r>
        <w:rPr>
          <w:rFonts w:ascii="Arial" w:hAnsi="Arial" w:cs="Arial"/>
          <w:color w:val="333333"/>
          <w:sz w:val="23"/>
          <w:szCs w:val="23"/>
        </w:rPr>
        <w:t xml:space="preserve"> per nessun motivo.</w:t>
      </w:r>
    </w:p>
    <w:p w:rsidR="00F57BA2" w:rsidRDefault="00F57BA2" w:rsidP="00F57BA2">
      <w:pPr>
        <w:pStyle w:val="NormaleWeb"/>
        <w:spacing w:before="75" w:beforeAutospacing="0" w:after="225" w:afterAutospacing="0" w:line="39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Per le necessarie attività di approntamento delle </w:t>
      </w:r>
      <w:r>
        <w:rPr>
          <w:rStyle w:val="Enfasigrassetto"/>
          <w:rFonts w:ascii="Arial" w:hAnsi="Arial" w:cs="Arial"/>
          <w:color w:val="333333"/>
          <w:sz w:val="23"/>
          <w:szCs w:val="23"/>
        </w:rPr>
        <w:t>attività di carico e scarico</w:t>
      </w:r>
      <w:r>
        <w:rPr>
          <w:rFonts w:ascii="Arial" w:hAnsi="Arial" w:cs="Arial"/>
          <w:color w:val="333333"/>
          <w:sz w:val="23"/>
          <w:szCs w:val="23"/>
        </w:rPr>
        <w:t>, il trasportatore dovrà attenersi alla rigorosa distanza minima di un metro.</w:t>
      </w:r>
    </w:p>
    <w:p w:rsidR="00F57BA2" w:rsidRDefault="00F57BA2" w:rsidP="00F57BA2">
      <w:pPr>
        <w:pStyle w:val="NormaleWeb"/>
        <w:spacing w:before="75" w:beforeAutospacing="0" w:after="225" w:afterAutospacing="0" w:line="39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&gt;&gt; PULIZIA E IGIENE NEL CANTIERE</w:t>
      </w:r>
    </w:p>
    <w:p w:rsidR="00F57BA2" w:rsidRDefault="00F57BA2" w:rsidP="00F57BA2">
      <w:pPr>
        <w:pStyle w:val="NormaleWeb"/>
        <w:spacing w:before="75" w:beforeAutospacing="0" w:after="225" w:afterAutospacing="0" w:line="39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 xml:space="preserve">Il datore di lavoro assicura la </w:t>
      </w:r>
      <w:r>
        <w:rPr>
          <w:rStyle w:val="Enfasigrassetto"/>
          <w:rFonts w:ascii="Arial" w:hAnsi="Arial" w:cs="Arial"/>
          <w:color w:val="333333"/>
          <w:sz w:val="23"/>
          <w:szCs w:val="23"/>
        </w:rPr>
        <w:t>pulizia giornaliera</w:t>
      </w:r>
      <w:r>
        <w:rPr>
          <w:rFonts w:ascii="Arial" w:hAnsi="Arial" w:cs="Arial"/>
          <w:color w:val="333333"/>
          <w:sz w:val="23"/>
          <w:szCs w:val="23"/>
        </w:rPr>
        <w:t xml:space="preserve"> e la sanificazione periodica degli spogliatoi e delle aree comuni limitando l’accesso contemporaneo a tali luoghi; ai fini della sanificazione e della igienizzazione vanno inclusi anche i mezzi d’opera con le relative cabine di guida o di pilotaggio.</w:t>
      </w:r>
    </w:p>
    <w:p w:rsidR="00F57BA2" w:rsidRDefault="00F57BA2" w:rsidP="00F57BA2">
      <w:pPr>
        <w:pStyle w:val="NormaleWeb"/>
        <w:spacing w:before="75" w:beforeAutospacing="0" w:after="225" w:afterAutospacing="0" w:line="39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Nel caso di presenza di una persona con Covid-19 all’interno del cantiere si procede alla pulizia e sanificazione dei locali, alloggiamenti e mezzi. Le persone presenti devono adottare tutte le precauzioni igieniche, in particolare il frequente e minuzioso lavaggio delle mani.</w:t>
      </w:r>
    </w:p>
    <w:p w:rsidR="00F57BA2" w:rsidRDefault="00F57BA2" w:rsidP="00F57BA2">
      <w:pPr>
        <w:pStyle w:val="NormaleWeb"/>
        <w:spacing w:before="75" w:beforeAutospacing="0" w:after="225" w:afterAutospacing="0" w:line="39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&gt;&gt; GESTIONE SPAZI COMUNI (MENSA, SPOGLIATOI)</w:t>
      </w:r>
    </w:p>
    <w:p w:rsidR="00F57BA2" w:rsidRDefault="00F57BA2" w:rsidP="00F57BA2">
      <w:pPr>
        <w:pStyle w:val="NormaleWeb"/>
        <w:spacing w:before="75" w:beforeAutospacing="0" w:after="225" w:afterAutospacing="0" w:line="39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L’accesso agli spazi comuni, comprese le mense e gli spogliatoi è contingentato, con la previsione di una ventilazione continua dei locali, di un </w:t>
      </w:r>
      <w:r>
        <w:rPr>
          <w:rStyle w:val="Enfasigrassetto"/>
          <w:rFonts w:ascii="Arial" w:hAnsi="Arial" w:cs="Arial"/>
          <w:color w:val="333333"/>
          <w:sz w:val="23"/>
          <w:szCs w:val="23"/>
        </w:rPr>
        <w:t>tempo ridotto di sosta</w:t>
      </w:r>
      <w:r>
        <w:rPr>
          <w:rFonts w:ascii="Arial" w:hAnsi="Arial" w:cs="Arial"/>
          <w:color w:val="333333"/>
          <w:sz w:val="23"/>
          <w:szCs w:val="23"/>
        </w:rPr>
        <w:t xml:space="preserve"> all’interno di tali spazi e con il mantenimento della distanza di sicurezza di un metro tra le persone che li occupano.</w:t>
      </w:r>
    </w:p>
    <w:p w:rsidR="00F57BA2" w:rsidRDefault="00F57BA2" w:rsidP="00F57BA2">
      <w:pPr>
        <w:pStyle w:val="NormaleWeb"/>
        <w:spacing w:before="75" w:beforeAutospacing="0" w:after="225" w:afterAutospacing="0" w:line="39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&gt;&gt; ORGANIZZAZIONE DEL CANTIERE (TURNAZIONE, RIMODULAZIONE DEI CRONOPROGRAMMA DELLE LAVORAZIONI)</w:t>
      </w:r>
    </w:p>
    <w:p w:rsidR="00F57BA2" w:rsidRDefault="00F57BA2" w:rsidP="00F57BA2">
      <w:pPr>
        <w:pStyle w:val="NormaleWeb"/>
        <w:spacing w:before="75" w:beforeAutospacing="0" w:after="225" w:afterAutospacing="0" w:line="39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Le imprese potranno disporre la riorganizzazione del cantiere e del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cronoprogramma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delle lavorazioni anche attraverso la turnazione dei lavoratori con l’obiettivo di diminuire i contatti, di creare gruppi autonomi, distinti e riconoscibili e di consentire una diversa articolazione degli orari del cantiere sia per quanto attiene all’apertura, alla sosta e all’uscita.</w:t>
      </w:r>
    </w:p>
    <w:p w:rsidR="00F57BA2" w:rsidRDefault="00F57BA2" w:rsidP="00F57BA2">
      <w:pPr>
        <w:pStyle w:val="NormaleWeb"/>
        <w:spacing w:before="75" w:beforeAutospacing="0" w:after="225" w:afterAutospacing="0" w:line="39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&gt;&gt; GESTIONE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UNA PERSONA SINTOMATICA IN CANTIERE</w:t>
      </w:r>
    </w:p>
    <w:p w:rsidR="00F57BA2" w:rsidRDefault="00F57BA2" w:rsidP="00F57BA2">
      <w:pPr>
        <w:pStyle w:val="NormaleWeb"/>
        <w:spacing w:before="75" w:beforeAutospacing="0" w:after="225" w:afterAutospacing="0" w:line="39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Nel caso in cui una persona presente in cantiere sviluppi febbre con temperatura superiore ai 37,5° e sintomi di infezione respiratoria quali la tosse, lo deve dichiarare immediatamente al datore di lavoro o al direttore di cantiere che dovrà procedere al suo </w:t>
      </w:r>
      <w:r>
        <w:rPr>
          <w:rStyle w:val="Enfasigrassetto"/>
          <w:rFonts w:ascii="Arial" w:hAnsi="Arial" w:cs="Arial"/>
          <w:color w:val="333333"/>
          <w:sz w:val="23"/>
          <w:szCs w:val="23"/>
        </w:rPr>
        <w:t>isolamento in base alle disposizioni dell’autorità sanitaria</w:t>
      </w:r>
      <w:r>
        <w:rPr>
          <w:rFonts w:ascii="Arial" w:hAnsi="Arial" w:cs="Arial"/>
          <w:color w:val="333333"/>
          <w:sz w:val="23"/>
          <w:szCs w:val="23"/>
        </w:rPr>
        <w:t>. Il datore di lavoro collabora con le Autorità sanitarie per l’individuazione degli eventuali “contatti stretti” di una persona presente in cantiere che sia stata riscontrata positiva al tampone Covid-19.</w:t>
      </w:r>
    </w:p>
    <w:p w:rsidR="00F57BA2" w:rsidRDefault="00F57BA2" w:rsidP="00F57BA2">
      <w:pPr>
        <w:pStyle w:val="NormaleWeb"/>
        <w:spacing w:before="75" w:beforeAutospacing="0" w:after="225" w:afterAutospacing="0" w:line="39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&gt;&gt; ESCLUSIONE DALLE PENALI PER RITARDI NEI LAVORI</w:t>
      </w:r>
    </w:p>
    <w:p w:rsidR="00F57BA2" w:rsidRDefault="00F57BA2" w:rsidP="00F57BA2">
      <w:pPr>
        <w:pStyle w:val="NormaleWeb"/>
        <w:spacing w:before="75" w:beforeAutospacing="0" w:after="225" w:afterAutospacing="0" w:line="39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Il protocollo individua nel dettaglio le ragioni di emergenza da Covid-19 al fine di </w:t>
      </w:r>
      <w:r>
        <w:rPr>
          <w:rStyle w:val="Enfasigrassetto"/>
          <w:rFonts w:ascii="Arial" w:hAnsi="Arial" w:cs="Arial"/>
          <w:color w:val="333333"/>
          <w:sz w:val="23"/>
          <w:szCs w:val="23"/>
        </w:rPr>
        <w:t>escludere le penali</w:t>
      </w:r>
      <w:r>
        <w:rPr>
          <w:rFonts w:ascii="Arial" w:hAnsi="Arial" w:cs="Arial"/>
          <w:color w:val="333333"/>
          <w:sz w:val="23"/>
          <w:szCs w:val="23"/>
        </w:rPr>
        <w:t xml:space="preserve"> per tutte le imprese che abbiano accumulato ritardi o inadempimenti rispetto ai termini contrattuali.</w:t>
      </w:r>
    </w:p>
    <w:p w:rsidR="00F57BA2" w:rsidRDefault="00F57BA2" w:rsidP="00F57BA2">
      <w:pPr>
        <w:pStyle w:val="NormaleWeb"/>
        <w:spacing w:before="75" w:beforeAutospacing="0" w:after="225" w:afterAutospacing="0" w:line="390" w:lineRule="atLeast"/>
        <w:rPr>
          <w:rFonts w:ascii="Arial" w:hAnsi="Arial" w:cs="Arial"/>
          <w:color w:val="333333"/>
          <w:sz w:val="23"/>
          <w:szCs w:val="23"/>
        </w:rPr>
      </w:pPr>
      <w:hyperlink r:id="rId7" w:history="1">
        <w:r>
          <w:rPr>
            <w:rStyle w:val="Collegamentoipertestuale"/>
            <w:rFonts w:ascii="Arial" w:hAnsi="Arial" w:cs="Arial"/>
            <w:color w:val="0A89C0"/>
            <w:sz w:val="23"/>
            <w:szCs w:val="23"/>
            <w:u w:val="none"/>
          </w:rPr>
          <w:t>§ Testo del Protocollo MIT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hyperlink r:id="rId8" w:history="1">
        <w:r>
          <w:rPr>
            <w:rStyle w:val="Collegamentoipertestuale"/>
            <w:rFonts w:ascii="Arial" w:hAnsi="Arial" w:cs="Arial"/>
            <w:color w:val="0A89C0"/>
            <w:sz w:val="23"/>
            <w:szCs w:val="23"/>
            <w:u w:val="none"/>
          </w:rPr>
          <w:t>§ Scheda di sintesi Protocollo MIT</w:t>
        </w:r>
      </w:hyperlink>
    </w:p>
    <w:p w:rsidR="00F57BA2" w:rsidRDefault="00F57BA2" w:rsidP="00F57BA2">
      <w:pPr>
        <w:pStyle w:val="Titolo3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Check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list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in cantiere – Moduli fac-simile</w:t>
      </w:r>
    </w:p>
    <w:p w:rsidR="00F57BA2" w:rsidRDefault="00F57BA2" w:rsidP="00F57BA2">
      <w:pPr>
        <w:pStyle w:val="NormaleWeb"/>
        <w:spacing w:before="75" w:beforeAutospacing="0" w:after="225" w:afterAutospacing="0" w:line="39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Si tratta di </w:t>
      </w:r>
      <w:r>
        <w:rPr>
          <w:rStyle w:val="Enfasigrassetto"/>
          <w:rFonts w:ascii="Arial" w:hAnsi="Arial" w:cs="Arial"/>
          <w:color w:val="333333"/>
          <w:sz w:val="23"/>
          <w:szCs w:val="23"/>
        </w:rPr>
        <w:t>moduli</w:t>
      </w:r>
      <w:r>
        <w:rPr>
          <w:rFonts w:ascii="Arial" w:hAnsi="Arial" w:cs="Arial"/>
          <w:color w:val="333333"/>
          <w:sz w:val="23"/>
          <w:szCs w:val="23"/>
        </w:rPr>
        <w:t xml:space="preserve"> utili alla gestione della misurazione della temperature corporea (compresa l’informativa sul trattamento dei dati personali), la </w:t>
      </w:r>
      <w:r>
        <w:rPr>
          <w:rStyle w:val="Enfasigrassetto"/>
          <w:rFonts w:ascii="Arial" w:hAnsi="Arial" w:cs="Arial"/>
          <w:color w:val="333333"/>
          <w:sz w:val="23"/>
          <w:szCs w:val="23"/>
        </w:rPr>
        <w:t>lettera con cui il datore informa</w:t>
      </w:r>
      <w:r>
        <w:rPr>
          <w:rFonts w:ascii="Arial" w:hAnsi="Arial" w:cs="Arial"/>
          <w:color w:val="333333"/>
          <w:sz w:val="23"/>
          <w:szCs w:val="23"/>
        </w:rPr>
        <w:t xml:space="preserve"> i lavoratori delle misure igieniche da adottare, i modelli di lettera rivolti ai committenti/responsabili dei lavori/coordinatori in fase di esecuzione </w:t>
      </w:r>
      <w:r>
        <w:rPr>
          <w:rStyle w:val="Enfasigrassetto"/>
          <w:rFonts w:ascii="Arial" w:hAnsi="Arial" w:cs="Arial"/>
          <w:color w:val="333333"/>
          <w:sz w:val="23"/>
          <w:szCs w:val="23"/>
        </w:rPr>
        <w:t>per integrare i piani di sicurezza e coordinamento</w:t>
      </w:r>
      <w:r>
        <w:rPr>
          <w:rFonts w:ascii="Arial" w:hAnsi="Arial" w:cs="Arial"/>
          <w:color w:val="333333"/>
          <w:sz w:val="23"/>
          <w:szCs w:val="23"/>
        </w:rPr>
        <w:t xml:space="preserve">, e una </w:t>
      </w:r>
      <w:proofErr w:type="spellStart"/>
      <w:r>
        <w:rPr>
          <w:rStyle w:val="Enfasigrassetto"/>
          <w:rFonts w:ascii="Arial" w:hAnsi="Arial" w:cs="Arial"/>
          <w:color w:val="333333"/>
          <w:sz w:val="23"/>
          <w:szCs w:val="23"/>
        </w:rPr>
        <w:t>Check</w:t>
      </w:r>
      <w:proofErr w:type="spellEnd"/>
      <w:r>
        <w:rPr>
          <w:rStyle w:val="Enfasigrassetto"/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Style w:val="Enfasigrassetto"/>
          <w:rFonts w:ascii="Arial" w:hAnsi="Arial" w:cs="Arial"/>
          <w:color w:val="333333"/>
          <w:sz w:val="23"/>
          <w:szCs w:val="23"/>
        </w:rPr>
        <w:t>list</w:t>
      </w:r>
      <w:proofErr w:type="spellEnd"/>
      <w:r>
        <w:rPr>
          <w:rStyle w:val="Enfasigrassetto"/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 xml:space="preserve">contenente indicazioni al fine di consentire ai tecnici dei CPT di verificare l’attuazione del Protocollo MIT </w:t>
      </w:r>
      <w:r>
        <w:rPr>
          <w:rStyle w:val="Enfasigrassetto"/>
          <w:rFonts w:ascii="Arial" w:hAnsi="Arial" w:cs="Arial"/>
          <w:color w:val="333333"/>
          <w:sz w:val="23"/>
          <w:szCs w:val="23"/>
        </w:rPr>
        <w:t>durante i sopralluoghi di cantiere</w:t>
      </w:r>
      <w:r>
        <w:rPr>
          <w:rFonts w:ascii="Arial" w:hAnsi="Arial" w:cs="Arial"/>
          <w:color w:val="333333"/>
          <w:sz w:val="23"/>
          <w:szCs w:val="23"/>
        </w:rPr>
        <w:t>.</w:t>
      </w:r>
    </w:p>
    <w:p w:rsidR="00F57BA2" w:rsidRDefault="00F57BA2" w:rsidP="00F57BA2">
      <w:pPr>
        <w:pStyle w:val="NormaleWeb"/>
        <w:spacing w:before="75" w:beforeAutospacing="0" w:after="225" w:afterAutospacing="0" w:line="390" w:lineRule="atLeast"/>
        <w:rPr>
          <w:rFonts w:ascii="Arial" w:hAnsi="Arial" w:cs="Arial"/>
          <w:color w:val="333333"/>
          <w:sz w:val="23"/>
          <w:szCs w:val="23"/>
        </w:rPr>
      </w:pPr>
      <w:hyperlink r:id="rId9" w:history="1">
        <w:r>
          <w:rPr>
            <w:rStyle w:val="Collegamentoipertestuale"/>
            <w:rFonts w:ascii="Arial" w:hAnsi="Arial" w:cs="Arial"/>
            <w:color w:val="0A89C0"/>
            <w:sz w:val="23"/>
            <w:szCs w:val="23"/>
            <w:u w:val="none"/>
          </w:rPr>
          <w:t xml:space="preserve">&gt;&gt; </w:t>
        </w:r>
        <w:proofErr w:type="spellStart"/>
        <w:r>
          <w:rPr>
            <w:rStyle w:val="Collegamentoipertestuale"/>
            <w:rFonts w:ascii="Arial" w:hAnsi="Arial" w:cs="Arial"/>
            <w:color w:val="0A89C0"/>
            <w:sz w:val="23"/>
            <w:szCs w:val="23"/>
            <w:u w:val="none"/>
          </w:rPr>
          <w:t>Check</w:t>
        </w:r>
        <w:proofErr w:type="spellEnd"/>
        <w:r>
          <w:rPr>
            <w:rStyle w:val="Collegamentoipertestuale"/>
            <w:rFonts w:ascii="Arial" w:hAnsi="Arial" w:cs="Arial"/>
            <w:color w:val="0A89C0"/>
            <w:sz w:val="23"/>
            <w:szCs w:val="23"/>
            <w:u w:val="none"/>
          </w:rPr>
          <w:t xml:space="preserve"> </w:t>
        </w:r>
        <w:proofErr w:type="spellStart"/>
        <w:r>
          <w:rPr>
            <w:rStyle w:val="Collegamentoipertestuale"/>
            <w:rFonts w:ascii="Arial" w:hAnsi="Arial" w:cs="Arial"/>
            <w:color w:val="0A89C0"/>
            <w:sz w:val="23"/>
            <w:szCs w:val="23"/>
            <w:u w:val="none"/>
          </w:rPr>
          <w:t>list</w:t>
        </w:r>
        <w:proofErr w:type="spellEnd"/>
        <w:r>
          <w:rPr>
            <w:rStyle w:val="Collegamentoipertestuale"/>
            <w:rFonts w:ascii="Arial" w:hAnsi="Arial" w:cs="Arial"/>
            <w:color w:val="0A89C0"/>
            <w:sz w:val="23"/>
            <w:szCs w:val="23"/>
            <w:u w:val="none"/>
          </w:rPr>
          <w:t xml:space="preserve"> Protocollo cantieri</w:t>
        </w:r>
      </w:hyperlink>
    </w:p>
    <w:p w:rsidR="00F57BA2" w:rsidRDefault="00F57BA2" w:rsidP="00F57BA2">
      <w:pPr>
        <w:pStyle w:val="NormaleWeb"/>
        <w:spacing w:before="75" w:beforeAutospacing="0" w:after="225" w:afterAutospacing="0" w:line="390" w:lineRule="atLeast"/>
        <w:rPr>
          <w:rFonts w:ascii="Arial" w:hAnsi="Arial" w:cs="Arial"/>
          <w:color w:val="333333"/>
          <w:sz w:val="23"/>
          <w:szCs w:val="23"/>
        </w:rPr>
      </w:pPr>
      <w:hyperlink r:id="rId10" w:history="1">
        <w:r>
          <w:rPr>
            <w:rStyle w:val="Collegamentoipertestuale"/>
            <w:rFonts w:ascii="Arial" w:hAnsi="Arial" w:cs="Arial"/>
            <w:color w:val="0A89C0"/>
            <w:sz w:val="23"/>
            <w:szCs w:val="23"/>
            <w:u w:val="none"/>
          </w:rPr>
          <w:t>&gt;&gt; Modulo richiesta urgente committente/responsabile dei lavori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hyperlink r:id="rId11" w:history="1">
        <w:r>
          <w:rPr>
            <w:rStyle w:val="Collegamentoipertestuale"/>
            <w:rFonts w:ascii="Arial" w:hAnsi="Arial" w:cs="Arial"/>
            <w:color w:val="0A89C0"/>
            <w:sz w:val="23"/>
            <w:szCs w:val="23"/>
            <w:u w:val="none"/>
          </w:rPr>
          <w:t>&gt;&gt; Modulo richiesta urgente PSC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hyperlink r:id="rId12" w:history="1">
        <w:r>
          <w:rPr>
            <w:rStyle w:val="Collegamentoipertestuale"/>
            <w:rFonts w:ascii="Arial" w:hAnsi="Arial" w:cs="Arial"/>
            <w:color w:val="0A89C0"/>
            <w:sz w:val="23"/>
            <w:szCs w:val="23"/>
            <w:u w:val="none"/>
          </w:rPr>
          <w:t>&gt;&gt; Modulo informazione lavoratori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hyperlink r:id="rId13" w:history="1">
        <w:r>
          <w:rPr>
            <w:rStyle w:val="Collegamentoipertestuale"/>
            <w:rFonts w:ascii="Arial" w:hAnsi="Arial" w:cs="Arial"/>
            <w:color w:val="0A89C0"/>
            <w:sz w:val="23"/>
            <w:szCs w:val="23"/>
            <w:u w:val="none"/>
          </w:rPr>
          <w:t>&gt;&gt; Modulo informazione altri soggetti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hyperlink r:id="rId14" w:history="1">
        <w:r>
          <w:rPr>
            <w:rStyle w:val="Collegamentoipertestuale"/>
            <w:rFonts w:ascii="Arial" w:hAnsi="Arial" w:cs="Arial"/>
            <w:color w:val="0A89C0"/>
            <w:sz w:val="23"/>
            <w:szCs w:val="23"/>
            <w:u w:val="none"/>
          </w:rPr>
          <w:t>&gt;&gt; Modulo informativa sui dati personali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hyperlink r:id="rId15" w:history="1">
        <w:r>
          <w:rPr>
            <w:rStyle w:val="Collegamentoipertestuale"/>
            <w:rFonts w:ascii="Arial" w:hAnsi="Arial" w:cs="Arial"/>
            <w:color w:val="0A89C0"/>
            <w:sz w:val="23"/>
            <w:szCs w:val="23"/>
            <w:u w:val="none"/>
          </w:rPr>
          <w:t>&gt;&gt; Modulo effettuazione misurazione corporea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hyperlink r:id="rId16" w:history="1">
        <w:r>
          <w:rPr>
            <w:rStyle w:val="Collegamentoipertestuale"/>
            <w:rFonts w:ascii="Arial" w:hAnsi="Arial" w:cs="Arial"/>
            <w:color w:val="0A89C0"/>
            <w:sz w:val="23"/>
            <w:szCs w:val="23"/>
            <w:u w:val="none"/>
          </w:rPr>
          <w:t>&gt;&gt; Modulo autocertificazione temperatura corporea</w:t>
        </w:r>
      </w:hyperlink>
    </w:p>
    <w:p w:rsidR="00F57BA2" w:rsidRDefault="00F57BA2"/>
    <w:sectPr w:rsidR="00F57BA2" w:rsidSect="00803D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57BA2"/>
    <w:rsid w:val="00803D22"/>
    <w:rsid w:val="00F5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D22"/>
  </w:style>
  <w:style w:type="paragraph" w:styleId="Titolo2">
    <w:name w:val="heading 2"/>
    <w:basedOn w:val="Normale"/>
    <w:link w:val="Titolo2Carattere"/>
    <w:uiPriority w:val="9"/>
    <w:qFormat/>
    <w:rsid w:val="00F57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57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5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57BA2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F57BA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57BA2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F57BA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57B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iltecnico.it/wp-content/uploads/2020/04/SCHEDA_Protocollo-cantieri-24-aprile-20.40.pdf" TargetMode="External"/><Relationship Id="rId13" Type="http://schemas.openxmlformats.org/officeDocument/2006/relationships/hyperlink" Target="https://www.ediltecnico.it/wp-content/uploads/2020/04/5.MOD_01_INFORMAZIONE_ALTRI_SOGGETTI_rev14_04_20.doc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diltecnico.it/wp-content/uploads/2020/04/Protocollo-cantieri-24-aprile-20.40.pdf" TargetMode="External"/><Relationship Id="rId12" Type="http://schemas.openxmlformats.org/officeDocument/2006/relationships/hyperlink" Target="https://www.ediltecnico.it/wp-content/uploads/2020/04/6.MOD_01_INFORMAZIONE_LAVORATORI_rev14_04_20.doc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ediltecnico.it/wp-content/uploads/2020/04/8.MOD_03_AUTOCERTIFICAZIONE_TEMPERATURA_CORPOREA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diltecnico.it/wp-content/uploads/2020/04/Allegato7.DPCM26-aprile-2020.pdf" TargetMode="External"/><Relationship Id="rId11" Type="http://schemas.openxmlformats.org/officeDocument/2006/relationships/hyperlink" Target="https://www.ediltecnico.it/wp-content/uploads/2020/04/11.Richiesta-urgente-PSC_rev14_04_20.docx" TargetMode="External"/><Relationship Id="rId5" Type="http://schemas.openxmlformats.org/officeDocument/2006/relationships/hyperlink" Target="https://www.ediltecnico.it/wp-content/uploads/2020/04/DPCM-e-allegato-26-aprile-2020.pdf" TargetMode="External"/><Relationship Id="rId15" Type="http://schemas.openxmlformats.org/officeDocument/2006/relationships/hyperlink" Target="https://www.ediltecnico.it/wp-content/uploads/2020/04/7.MOD_02_EFFETTUAZIONE_MISURAZIONE_TEMPERATURA_CORPOREA_rev16_04_20.docx" TargetMode="External"/><Relationship Id="rId10" Type="http://schemas.openxmlformats.org/officeDocument/2006/relationships/hyperlink" Target="https://www.ediltecnico.it/wp-content/uploads/2020/04/10.Richiesta-urgente-Committente_rev14_04_20.docx" TargetMode="External"/><Relationship Id="rId4" Type="http://schemas.openxmlformats.org/officeDocument/2006/relationships/hyperlink" Target="https://www.ediltecnico.it/wp-content/uploads/2020/04/Protocollo-cantieri-24-aprile-20.40.pdf" TargetMode="External"/><Relationship Id="rId9" Type="http://schemas.openxmlformats.org/officeDocument/2006/relationships/hyperlink" Target="https://www.ediltecnico.it/wp-content/uploads/2020/04/4.Allegato-3_CHECK-LIST-CNCPT_Covid-19.pdf" TargetMode="External"/><Relationship Id="rId14" Type="http://schemas.openxmlformats.org/officeDocument/2006/relationships/hyperlink" Target="https://www.ediltecnico.it/wp-content/uploads/2020/04/9.MOD_04_INFORMATIVA-SUL-TRATTAMENTO-DEI-DATI-PERSONALI.doc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1402</Words>
  <Characters>7994</Characters>
  <Application>Microsoft Office Word</Application>
  <DocSecurity>0</DocSecurity>
  <Lines>66</Lines>
  <Paragraphs>18</Paragraphs>
  <ScaleCrop>false</ScaleCrop>
  <Company/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1</cp:revision>
  <dcterms:created xsi:type="dcterms:W3CDTF">2020-04-27T15:45:00Z</dcterms:created>
  <dcterms:modified xsi:type="dcterms:W3CDTF">2020-04-27T15:47:00Z</dcterms:modified>
</cp:coreProperties>
</file>